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7C533" w14:textId="7CB40FBC" w:rsidR="006B18F3" w:rsidRPr="007A1DD0" w:rsidRDefault="007A1DD0" w:rsidP="009C06C6">
      <w:pPr>
        <w:rPr>
          <w:b/>
          <w:bCs/>
        </w:rPr>
      </w:pPr>
      <w:bookmarkStart w:id="0" w:name="_GoBack"/>
      <w:r w:rsidRPr="007A1DD0">
        <w:rPr>
          <w:b/>
          <w:bCs/>
        </w:rPr>
        <w:t>Chan Zuckerberg Initiative</w:t>
      </w:r>
      <w:r>
        <w:rPr>
          <w:b/>
          <w:bCs/>
        </w:rPr>
        <w:t>:</w:t>
      </w:r>
      <w:r w:rsidRPr="007A1DD0">
        <w:rPr>
          <w:b/>
          <w:bCs/>
        </w:rPr>
        <w:t xml:space="preserve"> Imaging Scientists Program </w:t>
      </w:r>
    </w:p>
    <w:bookmarkEnd w:id="0"/>
    <w:p w14:paraId="2790E529" w14:textId="77777777" w:rsidR="007A1DD0" w:rsidRPr="00160689" w:rsidRDefault="007A1DD0" w:rsidP="009C06C6">
      <w:pPr>
        <w:rPr>
          <w:rFonts w:asciiTheme="minorHAnsi" w:hAnsiTheme="minorHAnsi" w:cstheme="minorHAnsi"/>
          <w:color w:val="000000" w:themeColor="text1"/>
        </w:rPr>
      </w:pPr>
    </w:p>
    <w:p w14:paraId="6C553BF2" w14:textId="1486CCC2" w:rsidR="00CE1864" w:rsidRDefault="0063123B" w:rsidP="002F3E39">
      <w:pPr>
        <w:ind w:left="2880" w:hanging="2880"/>
        <w:rPr>
          <w:rFonts w:asciiTheme="minorHAnsi" w:hAnsiTheme="minorHAnsi" w:cstheme="minorHAnsi"/>
          <w:color w:val="000000" w:themeColor="text1"/>
        </w:rPr>
      </w:pPr>
      <w:r w:rsidRPr="00160689">
        <w:rPr>
          <w:rFonts w:asciiTheme="minorHAnsi" w:hAnsiTheme="minorHAnsi" w:cstheme="minorHAnsi"/>
          <w:b/>
          <w:color w:val="000000" w:themeColor="text1"/>
        </w:rPr>
        <w:t>Coordinator</w:t>
      </w:r>
      <w:r w:rsidR="007D7BBF" w:rsidRPr="00160689">
        <w:rPr>
          <w:rFonts w:asciiTheme="minorHAnsi" w:hAnsiTheme="minorHAnsi" w:cstheme="minorHAnsi"/>
          <w:b/>
          <w:color w:val="000000" w:themeColor="text1"/>
        </w:rPr>
        <w:t>:</w:t>
      </w:r>
      <w:r w:rsidR="00AD007D" w:rsidRPr="00160689">
        <w:rPr>
          <w:rFonts w:asciiTheme="minorHAnsi" w:hAnsiTheme="minorHAnsi" w:cstheme="minorHAnsi"/>
          <w:b/>
          <w:color w:val="000000" w:themeColor="text1"/>
        </w:rPr>
        <w:tab/>
      </w:r>
      <w:r w:rsidR="001D1960">
        <w:rPr>
          <w:rFonts w:asciiTheme="minorHAnsi" w:hAnsiTheme="minorHAnsi" w:cstheme="minorHAnsi"/>
          <w:color w:val="000000" w:themeColor="text1"/>
        </w:rPr>
        <w:t>Connor Cook</w:t>
      </w:r>
      <w:r w:rsidR="00CE1864">
        <w:rPr>
          <w:rFonts w:asciiTheme="minorHAnsi" w:hAnsiTheme="minorHAnsi" w:cstheme="minorHAnsi"/>
          <w:color w:val="000000" w:themeColor="text1"/>
        </w:rPr>
        <w:t xml:space="preserve"> Associate </w:t>
      </w:r>
      <w:r w:rsidR="002F3E39" w:rsidRPr="00160689">
        <w:rPr>
          <w:rFonts w:asciiTheme="minorHAnsi" w:hAnsiTheme="minorHAnsi" w:cstheme="minorHAnsi"/>
          <w:color w:val="000000" w:themeColor="text1"/>
        </w:rPr>
        <w:t xml:space="preserve">Director, </w:t>
      </w:r>
      <w:r w:rsidR="00310BAB" w:rsidRPr="00160689">
        <w:rPr>
          <w:rFonts w:asciiTheme="minorHAnsi" w:hAnsiTheme="minorHAnsi" w:cstheme="minorHAnsi"/>
          <w:color w:val="000000" w:themeColor="text1"/>
        </w:rPr>
        <w:t xml:space="preserve">Foundation Relations </w:t>
      </w:r>
    </w:p>
    <w:p w14:paraId="1CE9AE06" w14:textId="55F0439A" w:rsidR="00310BAB" w:rsidRPr="00160689" w:rsidRDefault="00310BAB" w:rsidP="00CE1864">
      <w:pPr>
        <w:ind w:left="2880"/>
        <w:rPr>
          <w:rFonts w:asciiTheme="minorHAnsi" w:hAnsiTheme="minorHAnsi" w:cstheme="minorHAnsi"/>
          <w:color w:val="000000" w:themeColor="text1"/>
        </w:rPr>
      </w:pPr>
      <w:r w:rsidRPr="00160689">
        <w:rPr>
          <w:rFonts w:asciiTheme="minorHAnsi" w:hAnsiTheme="minorHAnsi" w:cstheme="minorHAnsi"/>
          <w:color w:val="000000" w:themeColor="text1"/>
        </w:rPr>
        <w:t>(</w:t>
      </w:r>
      <w:r w:rsidR="001D1960">
        <w:rPr>
          <w:rFonts w:asciiTheme="minorHAnsi" w:hAnsiTheme="minorHAnsi" w:cstheme="minorHAnsi"/>
          <w:color w:val="000000" w:themeColor="text1"/>
        </w:rPr>
        <w:t>Connor.Cook</w:t>
      </w:r>
      <w:r w:rsidRPr="00160689">
        <w:rPr>
          <w:color w:val="000000" w:themeColor="text1"/>
        </w:rPr>
        <w:t>@emory.edu)</w:t>
      </w:r>
    </w:p>
    <w:p w14:paraId="4BC5E070" w14:textId="77777777" w:rsidR="006B6035" w:rsidRDefault="007D7BBF" w:rsidP="00310BAB">
      <w:pPr>
        <w:ind w:left="2880" w:hanging="2880"/>
      </w:pPr>
      <w:r w:rsidRPr="004D11EB">
        <w:rPr>
          <w:rFonts w:asciiTheme="minorHAnsi" w:hAnsiTheme="minorHAnsi" w:cstheme="minorHAnsi"/>
          <w:b/>
        </w:rPr>
        <w:t>Website:</w:t>
      </w:r>
      <w:r w:rsidR="00AD007D" w:rsidRPr="004D11EB">
        <w:rPr>
          <w:rFonts w:asciiTheme="minorHAnsi" w:hAnsiTheme="minorHAnsi" w:cstheme="minorHAnsi"/>
        </w:rPr>
        <w:t xml:space="preserve"> </w:t>
      </w:r>
      <w:r w:rsidR="00123F0D">
        <w:rPr>
          <w:rFonts w:asciiTheme="minorHAnsi" w:hAnsiTheme="minorHAnsi" w:cstheme="minorHAnsi"/>
        </w:rPr>
        <w:tab/>
      </w:r>
      <w:hyperlink r:id="rId6" w:history="1">
        <w:r w:rsidR="00793E72" w:rsidRPr="00900373">
          <w:rPr>
            <w:rStyle w:val="Hyperlink"/>
          </w:rPr>
          <w:t>https://thesaragilesmoorefoundation.org</w:t>
        </w:r>
      </w:hyperlink>
      <w:r w:rsidR="00793E72">
        <w:t xml:space="preserve"> </w:t>
      </w:r>
    </w:p>
    <w:p w14:paraId="014014BD" w14:textId="77777777" w:rsidR="007B4803" w:rsidRPr="00160689" w:rsidRDefault="0063123B" w:rsidP="00310BAB">
      <w:pPr>
        <w:ind w:left="2880" w:hanging="2880"/>
        <w:rPr>
          <w:rFonts w:asciiTheme="minorHAnsi" w:hAnsiTheme="minorHAnsi" w:cstheme="minorHAnsi"/>
          <w:color w:val="000000" w:themeColor="text1"/>
        </w:rPr>
      </w:pPr>
      <w:r w:rsidRPr="00160689">
        <w:rPr>
          <w:rFonts w:asciiTheme="minorHAnsi" w:hAnsiTheme="minorHAnsi" w:cstheme="minorHAnsi"/>
          <w:b/>
          <w:color w:val="000000" w:themeColor="text1"/>
        </w:rPr>
        <w:t>S</w:t>
      </w:r>
      <w:r w:rsidR="007D7BBF" w:rsidRPr="00160689">
        <w:rPr>
          <w:rFonts w:asciiTheme="minorHAnsi" w:hAnsiTheme="minorHAnsi" w:cstheme="minorHAnsi"/>
          <w:b/>
          <w:color w:val="000000" w:themeColor="text1"/>
        </w:rPr>
        <w:t>ubmission Limitations:</w:t>
      </w:r>
      <w:r w:rsidR="00AD007D" w:rsidRPr="00160689">
        <w:rPr>
          <w:rFonts w:asciiTheme="minorHAnsi" w:hAnsiTheme="minorHAnsi" w:cstheme="minorHAnsi"/>
          <w:color w:val="000000" w:themeColor="text1"/>
        </w:rPr>
        <w:tab/>
      </w:r>
      <w:r w:rsidR="00F04400">
        <w:rPr>
          <w:rFonts w:asciiTheme="minorHAnsi" w:hAnsiTheme="minorHAnsi" w:cstheme="minorHAnsi"/>
        </w:rPr>
        <w:t>None</w:t>
      </w:r>
      <w:r w:rsidR="0095313A">
        <w:rPr>
          <w:rFonts w:asciiTheme="minorHAnsi" w:hAnsiTheme="minorHAnsi" w:cstheme="minorHAnsi"/>
        </w:rPr>
        <w:t xml:space="preserve"> </w:t>
      </w:r>
    </w:p>
    <w:p w14:paraId="1268474B" w14:textId="4509C84F" w:rsidR="002F3E39" w:rsidRDefault="00AD007D" w:rsidP="002F3E39">
      <w:pPr>
        <w:ind w:left="2880" w:hanging="2880"/>
        <w:rPr>
          <w:rFonts w:asciiTheme="minorHAnsi" w:hAnsiTheme="minorHAnsi" w:cstheme="minorHAnsi"/>
          <w:color w:val="000000" w:themeColor="text1"/>
        </w:rPr>
      </w:pPr>
      <w:r w:rsidRPr="00160689">
        <w:rPr>
          <w:rFonts w:asciiTheme="minorHAnsi" w:hAnsiTheme="minorHAnsi" w:cstheme="minorHAnsi"/>
          <w:b/>
          <w:color w:val="000000" w:themeColor="text1"/>
        </w:rPr>
        <w:t xml:space="preserve">Foundation </w:t>
      </w:r>
      <w:r w:rsidR="00367621">
        <w:rPr>
          <w:rFonts w:asciiTheme="minorHAnsi" w:hAnsiTheme="minorHAnsi" w:cstheme="minorHAnsi"/>
          <w:b/>
          <w:color w:val="000000" w:themeColor="text1"/>
        </w:rPr>
        <w:t>LOI</w:t>
      </w:r>
      <w:r w:rsidR="003E6FF6">
        <w:rPr>
          <w:rFonts w:asciiTheme="minorHAnsi" w:hAnsiTheme="minorHAnsi" w:cstheme="minorHAnsi"/>
          <w:b/>
          <w:color w:val="000000" w:themeColor="text1"/>
        </w:rPr>
        <w:t xml:space="preserve"> </w:t>
      </w:r>
      <w:r w:rsidRPr="00160689">
        <w:rPr>
          <w:rFonts w:asciiTheme="minorHAnsi" w:hAnsiTheme="minorHAnsi" w:cstheme="minorHAnsi"/>
          <w:b/>
          <w:color w:val="000000" w:themeColor="text1"/>
        </w:rPr>
        <w:t>Deadline:</w:t>
      </w:r>
      <w:r w:rsidR="002F3E39" w:rsidRPr="00160689">
        <w:rPr>
          <w:rFonts w:asciiTheme="minorHAnsi" w:hAnsiTheme="minorHAnsi" w:cstheme="minorHAnsi"/>
          <w:color w:val="000000" w:themeColor="text1"/>
        </w:rPr>
        <w:tab/>
      </w:r>
      <w:r w:rsidR="00367621">
        <w:rPr>
          <w:rFonts w:asciiTheme="minorHAnsi" w:hAnsiTheme="minorHAnsi" w:cstheme="minorHAnsi"/>
          <w:b/>
          <w:color w:val="000000" w:themeColor="text1"/>
          <w:highlight w:val="yellow"/>
          <w:u w:val="single"/>
        </w:rPr>
        <w:t>Ju</w:t>
      </w:r>
      <w:r w:rsidR="00335BC8">
        <w:rPr>
          <w:rFonts w:asciiTheme="minorHAnsi" w:hAnsiTheme="minorHAnsi" w:cstheme="minorHAnsi"/>
          <w:b/>
          <w:color w:val="000000" w:themeColor="text1"/>
          <w:highlight w:val="yellow"/>
          <w:u w:val="single"/>
        </w:rPr>
        <w:t>ly</w:t>
      </w:r>
      <w:r w:rsidR="00367621">
        <w:rPr>
          <w:rFonts w:asciiTheme="minorHAnsi" w:hAnsiTheme="minorHAnsi" w:cstheme="minorHAnsi"/>
          <w:b/>
          <w:color w:val="000000" w:themeColor="text1"/>
          <w:highlight w:val="yellow"/>
          <w:u w:val="single"/>
        </w:rPr>
        <w:t xml:space="preserve"> 30</w:t>
      </w:r>
      <w:r w:rsidR="00690B7B">
        <w:rPr>
          <w:rFonts w:asciiTheme="minorHAnsi" w:hAnsiTheme="minorHAnsi" w:cstheme="minorHAnsi"/>
          <w:b/>
          <w:color w:val="000000" w:themeColor="text1"/>
          <w:highlight w:val="yellow"/>
          <w:u w:val="single"/>
        </w:rPr>
        <w:t>, 2020</w:t>
      </w:r>
      <w:r w:rsidR="00917A0A" w:rsidRPr="00917A0A">
        <w:rPr>
          <w:rFonts w:asciiTheme="minorHAnsi" w:hAnsiTheme="minorHAnsi" w:cstheme="minorHAnsi"/>
          <w:b/>
          <w:color w:val="000000" w:themeColor="text1"/>
          <w:highlight w:val="yellow"/>
          <w:u w:val="single"/>
        </w:rPr>
        <w:t xml:space="preserve">, </w:t>
      </w:r>
      <w:r w:rsidR="003E6FF6">
        <w:rPr>
          <w:rFonts w:asciiTheme="minorHAnsi" w:hAnsiTheme="minorHAnsi" w:cstheme="minorHAnsi"/>
          <w:b/>
          <w:color w:val="333333"/>
          <w:highlight w:val="yellow"/>
          <w:u w:val="single"/>
          <w:shd w:val="clear" w:color="auto" w:fill="FFFFFF"/>
        </w:rPr>
        <w:t>4:00 PM (E</w:t>
      </w:r>
      <w:r w:rsidR="00917A0A" w:rsidRPr="00917A0A">
        <w:rPr>
          <w:rFonts w:asciiTheme="minorHAnsi" w:hAnsiTheme="minorHAnsi" w:cstheme="minorHAnsi"/>
          <w:b/>
          <w:color w:val="333333"/>
          <w:highlight w:val="yellow"/>
          <w:u w:val="single"/>
          <w:shd w:val="clear" w:color="auto" w:fill="FFFFFF"/>
        </w:rPr>
        <w:t>T)</w:t>
      </w:r>
      <w:r w:rsidR="00042E81" w:rsidRPr="00917A0A">
        <w:rPr>
          <w:rFonts w:asciiTheme="minorHAnsi" w:hAnsiTheme="minorHAnsi" w:cstheme="minorHAnsi"/>
          <w:b/>
          <w:color w:val="000000" w:themeColor="text1"/>
          <w:highlight w:val="yellow"/>
          <w:u w:val="single"/>
        </w:rPr>
        <w:t xml:space="preserve"> </w:t>
      </w:r>
      <w:r w:rsidR="006D048F" w:rsidRPr="00917A0A">
        <w:rPr>
          <w:rFonts w:asciiTheme="minorHAnsi" w:hAnsiTheme="minorHAnsi" w:cstheme="minorHAnsi"/>
          <w:b/>
          <w:color w:val="000000" w:themeColor="text1"/>
          <w:highlight w:val="yellow"/>
          <w:u w:val="single"/>
        </w:rPr>
        <w:t xml:space="preserve"> </w:t>
      </w:r>
      <w:r w:rsidR="00504B30" w:rsidRPr="00160689">
        <w:rPr>
          <w:rFonts w:asciiTheme="minorHAnsi" w:hAnsiTheme="minorHAnsi" w:cstheme="minorHAnsi"/>
          <w:color w:val="000000" w:themeColor="text1"/>
        </w:rPr>
        <w:t xml:space="preserve"> </w:t>
      </w:r>
    </w:p>
    <w:p w14:paraId="4583B74D" w14:textId="23566008" w:rsidR="0095313A" w:rsidRPr="00160689" w:rsidRDefault="0095313A" w:rsidP="0095313A">
      <w:pPr>
        <w:ind w:left="2880" w:hanging="2880"/>
        <w:jc w:val="center"/>
        <w:rPr>
          <w:rFonts w:asciiTheme="minorHAnsi" w:hAnsiTheme="minorHAnsi" w:cstheme="minorHAnsi"/>
          <w:color w:val="000000" w:themeColor="text1"/>
        </w:rPr>
      </w:pPr>
      <w:r w:rsidRPr="00832440">
        <w:rPr>
          <w:rFonts w:asciiTheme="minorHAnsi" w:hAnsiTheme="minorHAnsi" w:cstheme="minorHAnsi"/>
          <w:i/>
          <w:iCs/>
          <w:u w:val="single"/>
        </w:rPr>
        <w:t xml:space="preserve">Please contact </w:t>
      </w:r>
      <w:r w:rsidR="005666FC">
        <w:rPr>
          <w:rFonts w:asciiTheme="minorHAnsi" w:hAnsiTheme="minorHAnsi" w:cstheme="minorHAnsi"/>
          <w:i/>
          <w:iCs/>
          <w:u w:val="single"/>
        </w:rPr>
        <w:t>Connor Cook</w:t>
      </w:r>
      <w:r w:rsidRPr="00832440">
        <w:rPr>
          <w:rFonts w:asciiTheme="minorHAnsi" w:hAnsiTheme="minorHAnsi" w:cstheme="minorHAnsi"/>
          <w:i/>
          <w:iCs/>
          <w:u w:val="single"/>
        </w:rPr>
        <w:t xml:space="preserve"> to inform them of your intent to submit</w:t>
      </w:r>
    </w:p>
    <w:p w14:paraId="691BED02" w14:textId="77777777" w:rsidR="00FA011F" w:rsidRPr="007A1DD0" w:rsidRDefault="00FA011F" w:rsidP="00C41243">
      <w:pPr>
        <w:rPr>
          <w:i/>
          <w:iCs/>
          <w:color w:val="000000" w:themeColor="text1"/>
        </w:rPr>
      </w:pPr>
    </w:p>
    <w:p w14:paraId="205D343F" w14:textId="79175785" w:rsidR="007A1DD0" w:rsidRPr="007A1DD0" w:rsidRDefault="007A1DD0" w:rsidP="00335BC8">
      <w:pPr>
        <w:pStyle w:val="ListParagraph"/>
        <w:ind w:left="0"/>
        <w:jc w:val="both"/>
        <w:rPr>
          <w:rFonts w:asciiTheme="minorHAnsi" w:hAnsiTheme="minorHAnsi" w:cstheme="minorHAnsi"/>
          <w:i/>
          <w:iCs/>
          <w:shd w:val="clear" w:color="auto" w:fill="FFFFFF"/>
        </w:rPr>
      </w:pPr>
      <w:r w:rsidRPr="007A1DD0">
        <w:rPr>
          <w:i/>
          <w:iCs/>
        </w:rPr>
        <w:t>The Chan Zuckerberg Initiative invites applications for five-year grants to support the work of Imaging Scientists employed in imaging core facilities at non-profit universities or research institutes across the world.</w:t>
      </w:r>
    </w:p>
    <w:p w14:paraId="44231A83" w14:textId="77777777" w:rsidR="007A1DD0" w:rsidRDefault="007A1DD0" w:rsidP="00335BC8">
      <w:pPr>
        <w:pStyle w:val="ListParagraph"/>
        <w:ind w:left="0"/>
        <w:jc w:val="both"/>
        <w:rPr>
          <w:rFonts w:asciiTheme="minorHAnsi" w:hAnsiTheme="minorHAnsi" w:cstheme="minorHAnsi"/>
          <w:shd w:val="clear" w:color="auto" w:fill="FFFFFF"/>
        </w:rPr>
      </w:pPr>
    </w:p>
    <w:p w14:paraId="19A179B9" w14:textId="32AA2390" w:rsidR="00335BC8" w:rsidRPr="00335BC8" w:rsidRDefault="00335BC8" w:rsidP="00335BC8">
      <w:pPr>
        <w:pStyle w:val="ListParagraph"/>
        <w:ind w:left="0"/>
        <w:jc w:val="both"/>
        <w:rPr>
          <w:rFonts w:asciiTheme="minorHAnsi" w:hAnsiTheme="minorHAnsi" w:cstheme="minorHAnsi"/>
          <w:shd w:val="clear" w:color="auto" w:fill="FFFFFF"/>
        </w:rPr>
      </w:pPr>
      <w:r w:rsidRPr="00335BC8">
        <w:rPr>
          <w:rFonts w:asciiTheme="minorHAnsi" w:hAnsiTheme="minorHAnsi" w:cstheme="minorHAnsi"/>
          <w:shd w:val="clear" w:color="auto" w:fill="FFFFFF"/>
        </w:rPr>
        <w:t xml:space="preserve">The Chan Zuckerberg Initiative (CZI) seeks to support the work of up to 15 Imaging Scientists who will work at the interface of biology, microscopy hardware, and imaging software at imaging core facilities across the world. “Imaging Scientists” might be engineers, physicists, mathematicians, computer scientists, or biologists who have focused on technology development in either light or electron microscopy, medical imaging, or data analysis fields. The primary goal of the program is to increase interactions between biologists and technology experts. </w:t>
      </w:r>
    </w:p>
    <w:p w14:paraId="62C7734A" w14:textId="77777777" w:rsidR="00335BC8" w:rsidRPr="00335BC8" w:rsidRDefault="00335BC8" w:rsidP="00335BC8">
      <w:pPr>
        <w:pStyle w:val="ListParagraph"/>
        <w:ind w:left="0"/>
        <w:jc w:val="both"/>
        <w:rPr>
          <w:rFonts w:asciiTheme="minorHAnsi" w:hAnsiTheme="minorHAnsi" w:cstheme="minorHAnsi"/>
          <w:shd w:val="clear" w:color="auto" w:fill="FFFFFF"/>
        </w:rPr>
      </w:pPr>
    </w:p>
    <w:p w14:paraId="46AD7BAB" w14:textId="77777777" w:rsidR="00335BC8" w:rsidRDefault="00335BC8" w:rsidP="00335BC8">
      <w:pPr>
        <w:pStyle w:val="ListParagraph"/>
        <w:ind w:left="0"/>
        <w:jc w:val="both"/>
        <w:rPr>
          <w:rFonts w:asciiTheme="minorHAnsi" w:hAnsiTheme="minorHAnsi" w:cstheme="minorHAnsi"/>
          <w:shd w:val="clear" w:color="auto" w:fill="FFFFFF"/>
        </w:rPr>
      </w:pPr>
      <w:r w:rsidRPr="00335BC8">
        <w:rPr>
          <w:rFonts w:asciiTheme="minorHAnsi" w:hAnsiTheme="minorHAnsi" w:cstheme="minorHAnsi"/>
          <w:shd w:val="clear" w:color="auto" w:fill="FFFFFF"/>
        </w:rPr>
        <w:t xml:space="preserve">The Imaging Scientists will have expertise in imaging hardware or software. A successful “Imaging Program” will employ an Imaging Scientist who: </w:t>
      </w:r>
    </w:p>
    <w:p w14:paraId="057F5309" w14:textId="77777777" w:rsidR="00335BC8" w:rsidRDefault="00335BC8" w:rsidP="00335BC8">
      <w:pPr>
        <w:pStyle w:val="ListParagraph"/>
        <w:ind w:left="0"/>
        <w:jc w:val="both"/>
        <w:rPr>
          <w:rFonts w:asciiTheme="minorHAnsi" w:hAnsiTheme="minorHAnsi" w:cstheme="minorHAnsi"/>
          <w:shd w:val="clear" w:color="auto" w:fill="FFFFFF"/>
        </w:rPr>
      </w:pPr>
      <w:r w:rsidRPr="00335BC8">
        <w:rPr>
          <w:rFonts w:asciiTheme="minorHAnsi" w:hAnsiTheme="minorHAnsi" w:cstheme="minorHAnsi"/>
          <w:shd w:val="clear" w:color="auto" w:fill="FFFFFF"/>
        </w:rPr>
        <w:t xml:space="preserve">a) works collaboratively with experimental biologists on projects at the imaging core; </w:t>
      </w:r>
    </w:p>
    <w:p w14:paraId="4153EEB1" w14:textId="77777777" w:rsidR="00335BC8" w:rsidRDefault="00335BC8" w:rsidP="00335BC8">
      <w:pPr>
        <w:pStyle w:val="ListParagraph"/>
        <w:ind w:left="0"/>
        <w:jc w:val="both"/>
        <w:rPr>
          <w:rFonts w:asciiTheme="minorHAnsi" w:hAnsiTheme="minorHAnsi" w:cstheme="minorHAnsi"/>
          <w:shd w:val="clear" w:color="auto" w:fill="FFFFFF"/>
        </w:rPr>
      </w:pPr>
      <w:r w:rsidRPr="00335BC8">
        <w:rPr>
          <w:rFonts w:asciiTheme="minorHAnsi" w:hAnsiTheme="minorHAnsi" w:cstheme="minorHAnsi"/>
          <w:shd w:val="clear" w:color="auto" w:fill="FFFFFF"/>
        </w:rPr>
        <w:t xml:space="preserve">b) participates in courses that disseminate advanced microscopy methods and analysis; </w:t>
      </w:r>
    </w:p>
    <w:p w14:paraId="2302AE50" w14:textId="77777777" w:rsidR="00335BC8" w:rsidRDefault="00335BC8" w:rsidP="00335BC8">
      <w:pPr>
        <w:pStyle w:val="ListParagraph"/>
        <w:ind w:left="0"/>
        <w:jc w:val="both"/>
        <w:rPr>
          <w:rFonts w:asciiTheme="minorHAnsi" w:hAnsiTheme="minorHAnsi" w:cstheme="minorHAnsi"/>
          <w:shd w:val="clear" w:color="auto" w:fill="FFFFFF"/>
        </w:rPr>
      </w:pPr>
      <w:r w:rsidRPr="00335BC8">
        <w:rPr>
          <w:rFonts w:asciiTheme="minorHAnsi" w:hAnsiTheme="minorHAnsi" w:cstheme="minorHAnsi"/>
          <w:shd w:val="clear" w:color="auto" w:fill="FFFFFF"/>
        </w:rPr>
        <w:t xml:space="preserve">c) trains students and postdocs in imaging technology; </w:t>
      </w:r>
    </w:p>
    <w:p w14:paraId="6998AD79" w14:textId="77777777" w:rsidR="00335BC8" w:rsidRDefault="00335BC8" w:rsidP="00335BC8">
      <w:pPr>
        <w:pStyle w:val="ListParagraph"/>
        <w:ind w:left="0"/>
        <w:jc w:val="both"/>
        <w:rPr>
          <w:rFonts w:asciiTheme="minorHAnsi" w:hAnsiTheme="minorHAnsi" w:cstheme="minorHAnsi"/>
          <w:shd w:val="clear" w:color="auto" w:fill="FFFFFF"/>
        </w:rPr>
      </w:pPr>
      <w:r w:rsidRPr="00335BC8">
        <w:rPr>
          <w:rFonts w:asciiTheme="minorHAnsi" w:hAnsiTheme="minorHAnsi" w:cstheme="minorHAnsi"/>
          <w:shd w:val="clear" w:color="auto" w:fill="FFFFFF"/>
        </w:rPr>
        <w:t xml:space="preserve">d) participates in a network of CZI Imaging Scientists to identify needs and drive advances in the imaging field; </w:t>
      </w:r>
    </w:p>
    <w:p w14:paraId="1129B462" w14:textId="38E5F945" w:rsidR="00E90547" w:rsidRPr="00E90547" w:rsidRDefault="00335BC8" w:rsidP="00335BC8">
      <w:pPr>
        <w:pStyle w:val="ListParagraph"/>
        <w:ind w:left="0"/>
        <w:jc w:val="both"/>
        <w:rPr>
          <w:rFonts w:asciiTheme="minorHAnsi" w:hAnsiTheme="minorHAnsi" w:cstheme="minorHAnsi"/>
        </w:rPr>
      </w:pPr>
      <w:r w:rsidRPr="00335BC8">
        <w:rPr>
          <w:rFonts w:asciiTheme="minorHAnsi" w:hAnsiTheme="minorHAnsi" w:cstheme="minorHAnsi"/>
          <w:shd w:val="clear" w:color="auto" w:fill="FFFFFF"/>
        </w:rPr>
        <w:t>e) attends twice-yearly CZI scientific workshops and meetings in imaging and adjacent biomedical areas. Each grant will fund salary and fringe benefits for an Imaging Scientist at the center, a modest travel and teaching budget, plus 15% indirect costs. The award period is three years plus an additional two years, awarded as a separate grant, if the Imaging Program passes a review at year three.</w:t>
      </w:r>
    </w:p>
    <w:p w14:paraId="430ADEFD" w14:textId="77777777" w:rsidR="00335BC8" w:rsidRDefault="00335BC8" w:rsidP="00367621">
      <w:pPr>
        <w:shd w:val="clear" w:color="auto" w:fill="FFFFFF"/>
        <w:textAlignment w:val="baseline"/>
        <w:rPr>
          <w:rFonts w:asciiTheme="minorHAnsi" w:hAnsiTheme="minorHAnsi" w:cstheme="minorHAnsi"/>
          <w:b/>
        </w:rPr>
      </w:pPr>
    </w:p>
    <w:p w14:paraId="07F9CA14" w14:textId="2143D9E5" w:rsidR="000C41A6" w:rsidRDefault="000C41A6" w:rsidP="00367621">
      <w:pPr>
        <w:shd w:val="clear" w:color="auto" w:fill="FFFFFF"/>
        <w:textAlignment w:val="baseline"/>
        <w:rPr>
          <w:rFonts w:asciiTheme="minorHAnsi" w:hAnsiTheme="minorHAnsi" w:cstheme="minorHAnsi"/>
          <w:b/>
        </w:rPr>
      </w:pPr>
      <w:r>
        <w:rPr>
          <w:rFonts w:asciiTheme="minorHAnsi" w:hAnsiTheme="minorHAnsi" w:cstheme="minorHAnsi"/>
          <w:b/>
        </w:rPr>
        <w:t>Eligibility</w:t>
      </w:r>
    </w:p>
    <w:p w14:paraId="449C2E0E" w14:textId="4A5191AF" w:rsidR="00335BC8" w:rsidRPr="00335BC8" w:rsidRDefault="00367621" w:rsidP="00335BC8">
      <w:pPr>
        <w:shd w:val="clear" w:color="auto" w:fill="FFFFFF"/>
        <w:textAlignment w:val="baseline"/>
        <w:rPr>
          <w:rFonts w:eastAsia="Times New Roman"/>
          <w:color w:val="000000" w:themeColor="text1"/>
          <w:szCs w:val="26"/>
        </w:rPr>
      </w:pPr>
      <w:r>
        <w:rPr>
          <w:rFonts w:asciiTheme="minorHAnsi" w:hAnsiTheme="minorHAnsi" w:cstheme="minorHAnsi"/>
          <w:b/>
        </w:rPr>
        <w:t xml:space="preserve"> </w:t>
      </w:r>
    </w:p>
    <w:p w14:paraId="369F9B24"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 Applications may be submitted by domestic and foreign non-profit organizations; public</w:t>
      </w:r>
    </w:p>
    <w:p w14:paraId="240F7591"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and private institutions, such as colleges, universities, hospitals, laboratories, units of</w:t>
      </w:r>
    </w:p>
    <w:p w14:paraId="001E0C14"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state and local government; and eligible agencies of the federal government.</w:t>
      </w:r>
    </w:p>
    <w:p w14:paraId="1BC20AEC"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 An imaging core may submit only one application, but different imaging cores from a</w:t>
      </w:r>
    </w:p>
    <w:p w14:paraId="7E29C74A"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single institution may submit separate applications.</w:t>
      </w:r>
    </w:p>
    <w:p w14:paraId="6509E24A"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 The person submitting the application on behalf of the imaging core should be the</w:t>
      </w:r>
    </w:p>
    <w:p w14:paraId="473B0CBF"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Imaging Scientist.</w:t>
      </w:r>
    </w:p>
    <w:p w14:paraId="3F64C963"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 The Imaging Program’s Scientist must be currently employed at the institution submitting</w:t>
      </w:r>
    </w:p>
    <w:p w14:paraId="188EB82E"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the application. The Imaging Scientist’s Biosketch and Personal Statement must be</w:t>
      </w:r>
    </w:p>
    <w:p w14:paraId="363C6EB0"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provided in the application.</w:t>
      </w:r>
    </w:p>
    <w:p w14:paraId="476F35B2"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 Imaging cores should serve a broad community of scientists at their institutions, not just</w:t>
      </w:r>
    </w:p>
    <w:p w14:paraId="106BCCC0"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a small number of labs.</w:t>
      </w:r>
    </w:p>
    <w:p w14:paraId="129AA87C"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 Imaging Scientists should have expertise with either hardware or software. We welcome</w:t>
      </w:r>
    </w:p>
    <w:p w14:paraId="523E6281"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applications from both medical and basic science imaging cores.</w:t>
      </w:r>
    </w:p>
    <w:p w14:paraId="3E55D750"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 CZI encourages applications from underrepresented minorities, women, and early career</w:t>
      </w:r>
    </w:p>
    <w:p w14:paraId="7E31F9D7"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scientists.</w:t>
      </w:r>
    </w:p>
    <w:p w14:paraId="5E4AAEE1"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 Facebook employees, including employees of any subsidiary Facebook entities, are not</w:t>
      </w:r>
    </w:p>
    <w:p w14:paraId="7223DEA7"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permitted to apply.</w:t>
      </w:r>
    </w:p>
    <w:p w14:paraId="6521A29A" w14:textId="77777777" w:rsidR="00335BC8" w:rsidRPr="00335BC8"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 CZI reserves the sole right to decide if an applicant and applicant organization meet the</w:t>
      </w:r>
    </w:p>
    <w:p w14:paraId="27D82B35" w14:textId="259983E2" w:rsidR="00367621" w:rsidRDefault="00335BC8" w:rsidP="00335BC8">
      <w:pPr>
        <w:shd w:val="clear" w:color="auto" w:fill="FFFFFF"/>
        <w:textAlignment w:val="baseline"/>
        <w:rPr>
          <w:rFonts w:eastAsia="Times New Roman"/>
          <w:color w:val="000000" w:themeColor="text1"/>
          <w:szCs w:val="26"/>
        </w:rPr>
      </w:pPr>
      <w:r w:rsidRPr="00335BC8">
        <w:rPr>
          <w:rFonts w:eastAsia="Times New Roman"/>
          <w:color w:val="000000" w:themeColor="text1"/>
          <w:szCs w:val="26"/>
        </w:rPr>
        <w:t>eligibility requirements</w:t>
      </w:r>
    </w:p>
    <w:p w14:paraId="0D653492" w14:textId="77777777" w:rsidR="00335BC8" w:rsidRDefault="00335BC8" w:rsidP="00335BC8">
      <w:pPr>
        <w:shd w:val="clear" w:color="auto" w:fill="FFFFFF"/>
        <w:textAlignment w:val="baseline"/>
        <w:rPr>
          <w:rFonts w:asciiTheme="minorHAnsi" w:hAnsiTheme="minorHAnsi" w:cstheme="minorHAnsi"/>
          <w:b/>
        </w:rPr>
      </w:pPr>
    </w:p>
    <w:p w14:paraId="2AFE471A" w14:textId="77777777" w:rsidR="00FC012E" w:rsidRPr="00EB3302" w:rsidRDefault="00FC012E" w:rsidP="00A13179">
      <w:pPr>
        <w:rPr>
          <w:rFonts w:asciiTheme="minorHAnsi" w:hAnsiTheme="minorHAnsi" w:cstheme="minorHAnsi"/>
          <w:b/>
        </w:rPr>
      </w:pPr>
      <w:r w:rsidRPr="00EB3302">
        <w:rPr>
          <w:rFonts w:asciiTheme="minorHAnsi" w:hAnsiTheme="minorHAnsi" w:cstheme="minorHAnsi"/>
          <w:b/>
        </w:rPr>
        <w:t xml:space="preserve">How to Apply </w:t>
      </w:r>
    </w:p>
    <w:p w14:paraId="0E5572B7" w14:textId="41D32DEB" w:rsidR="000C41A6" w:rsidRDefault="00335BC8" w:rsidP="00765A21">
      <w:r>
        <w:lastRenderedPageBreak/>
        <w:t xml:space="preserve">The Office of Foundation Relations will assist all applicants with CZI’s online grants management portal at </w:t>
      </w:r>
      <w:hyperlink r:id="rId7" w:history="1">
        <w:r w:rsidRPr="00BB0D96">
          <w:rPr>
            <w:rStyle w:val="Hyperlink"/>
          </w:rPr>
          <w:t>https://apply.chanzuckerberg.com</w:t>
        </w:r>
      </w:hyperlink>
      <w:r>
        <w:t>.</w:t>
      </w:r>
    </w:p>
    <w:p w14:paraId="598BB9BE" w14:textId="6061A336" w:rsidR="00335BC8" w:rsidRDefault="00335BC8" w:rsidP="00765A21"/>
    <w:p w14:paraId="1CBF2BC1" w14:textId="77777777" w:rsidR="00335BC8" w:rsidRDefault="00335BC8" w:rsidP="00765A21"/>
    <w:p w14:paraId="7F1E93D8" w14:textId="5FB97AB2" w:rsidR="000C41A6" w:rsidRDefault="00335BC8" w:rsidP="00765A21">
      <w:pPr>
        <w:rPr>
          <w:b/>
        </w:rPr>
      </w:pPr>
      <w:r>
        <w:rPr>
          <w:b/>
        </w:rPr>
        <w:t>Key Dates and Budgeting Information</w:t>
      </w:r>
    </w:p>
    <w:p w14:paraId="314A8DBF" w14:textId="142CB41A" w:rsidR="00335BC8" w:rsidRDefault="00335BC8" w:rsidP="00335BC8">
      <w:pPr>
        <w:pStyle w:val="ListParagraph"/>
        <w:numPr>
          <w:ilvl w:val="0"/>
          <w:numId w:val="43"/>
        </w:numPr>
      </w:pPr>
      <w:r>
        <w:t xml:space="preserve">June 4, 2020 Application portal opens </w:t>
      </w:r>
    </w:p>
    <w:p w14:paraId="0CA7A5AF" w14:textId="77777777" w:rsidR="00335BC8" w:rsidRDefault="00335BC8" w:rsidP="00335BC8">
      <w:pPr>
        <w:pStyle w:val="ListParagraph"/>
        <w:numPr>
          <w:ilvl w:val="0"/>
          <w:numId w:val="43"/>
        </w:numPr>
      </w:pPr>
      <w:r>
        <w:t xml:space="preserve">July 30, 2020 Applications due by 5 p.m. Pacific Time (PT) </w:t>
      </w:r>
    </w:p>
    <w:p w14:paraId="0E7C2E47" w14:textId="77777777" w:rsidR="00335BC8" w:rsidRDefault="00335BC8" w:rsidP="00335BC8">
      <w:pPr>
        <w:pStyle w:val="ListParagraph"/>
        <w:numPr>
          <w:ilvl w:val="0"/>
          <w:numId w:val="43"/>
        </w:numPr>
      </w:pPr>
      <w:r>
        <w:t xml:space="preserve">October 2020 Earliest notification of decisions (subject to change) </w:t>
      </w:r>
    </w:p>
    <w:p w14:paraId="4A2853C5" w14:textId="77777777" w:rsidR="00335BC8" w:rsidRDefault="00335BC8" w:rsidP="00335BC8">
      <w:pPr>
        <w:pStyle w:val="ListParagraph"/>
        <w:numPr>
          <w:ilvl w:val="0"/>
          <w:numId w:val="43"/>
        </w:numPr>
      </w:pPr>
      <w:r>
        <w:t xml:space="preserve">January 1, 2021 Earliest start date (subject to change) </w:t>
      </w:r>
    </w:p>
    <w:p w14:paraId="69A4F533" w14:textId="0FEC5C6C" w:rsidR="00335BC8" w:rsidRPr="00335BC8" w:rsidRDefault="00335BC8" w:rsidP="00335BC8">
      <w:pPr>
        <w:pStyle w:val="ListParagraph"/>
        <w:numPr>
          <w:ilvl w:val="0"/>
          <w:numId w:val="43"/>
        </w:numPr>
        <w:rPr>
          <w:b/>
        </w:rPr>
      </w:pPr>
      <w:r>
        <w:t>Award period and start date: The award period is three years plus an additional two years, awarded as a separate grant, if the Imaging Program passes a review at year three. The start date is no earlier than January 1, 2021. Actual start date may vary.</w:t>
      </w:r>
    </w:p>
    <w:p w14:paraId="79A25BE5" w14:textId="171E349E" w:rsidR="00335BC8" w:rsidRPr="00335BC8" w:rsidRDefault="00335BC8" w:rsidP="00335BC8">
      <w:pPr>
        <w:pStyle w:val="ListParagraph"/>
        <w:numPr>
          <w:ilvl w:val="0"/>
          <w:numId w:val="43"/>
        </w:numPr>
        <w:rPr>
          <w:b/>
        </w:rPr>
      </w:pPr>
      <w:r>
        <w:t>The maximum budget that can be requested is $250,000 total costs per year for five years (no more than $1,250,000 total for five years).</w:t>
      </w:r>
    </w:p>
    <w:p w14:paraId="11DB6FE5" w14:textId="1939748A" w:rsidR="00765A21" w:rsidRDefault="00765A21" w:rsidP="00635C96">
      <w:pPr>
        <w:pStyle w:val="ListParagraph"/>
        <w:ind w:left="360" w:hanging="360"/>
      </w:pPr>
    </w:p>
    <w:sectPr w:rsidR="00765A21" w:rsidSect="005358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7561"/>
    <w:multiLevelType w:val="hybridMultilevel"/>
    <w:tmpl w:val="A3D4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2775E"/>
    <w:multiLevelType w:val="multilevel"/>
    <w:tmpl w:val="41B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C0599"/>
    <w:multiLevelType w:val="multilevel"/>
    <w:tmpl w:val="D116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46AE4"/>
    <w:multiLevelType w:val="hybridMultilevel"/>
    <w:tmpl w:val="ECC2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231C3"/>
    <w:multiLevelType w:val="hybridMultilevel"/>
    <w:tmpl w:val="A070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C2CC8"/>
    <w:multiLevelType w:val="hybridMultilevel"/>
    <w:tmpl w:val="5624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A0BBB"/>
    <w:multiLevelType w:val="hybridMultilevel"/>
    <w:tmpl w:val="89FA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D3577"/>
    <w:multiLevelType w:val="hybridMultilevel"/>
    <w:tmpl w:val="4392A9A8"/>
    <w:lvl w:ilvl="0" w:tplc="23B05F7A">
      <w:numFmt w:val="bullet"/>
      <w:lvlText w:val=""/>
      <w:lvlJc w:val="left"/>
      <w:pPr>
        <w:ind w:left="720" w:hanging="360"/>
      </w:pPr>
      <w:rPr>
        <w:rFonts w:asciiTheme="minorHAnsi" w:eastAsia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F08DA"/>
    <w:multiLevelType w:val="hybridMultilevel"/>
    <w:tmpl w:val="6054C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B4832"/>
    <w:multiLevelType w:val="multilevel"/>
    <w:tmpl w:val="F68E51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1DB0EC0"/>
    <w:multiLevelType w:val="multilevel"/>
    <w:tmpl w:val="2F96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E3DC7"/>
    <w:multiLevelType w:val="hybridMultilevel"/>
    <w:tmpl w:val="3C0A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3F78"/>
    <w:multiLevelType w:val="hybridMultilevel"/>
    <w:tmpl w:val="4368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A0954"/>
    <w:multiLevelType w:val="hybridMultilevel"/>
    <w:tmpl w:val="3D346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DF1E13"/>
    <w:multiLevelType w:val="hybridMultilevel"/>
    <w:tmpl w:val="E47E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9502E"/>
    <w:multiLevelType w:val="hybridMultilevel"/>
    <w:tmpl w:val="81089A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6" w15:restartNumberingAfterBreak="0">
    <w:nsid w:val="2E3F6B77"/>
    <w:multiLevelType w:val="multilevel"/>
    <w:tmpl w:val="22A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81649F"/>
    <w:multiLevelType w:val="multilevel"/>
    <w:tmpl w:val="C988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636DB8"/>
    <w:multiLevelType w:val="hybridMultilevel"/>
    <w:tmpl w:val="A544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A5B8B"/>
    <w:multiLevelType w:val="multilevel"/>
    <w:tmpl w:val="397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22D14"/>
    <w:multiLevelType w:val="hybridMultilevel"/>
    <w:tmpl w:val="BA2A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D82E37"/>
    <w:multiLevelType w:val="hybridMultilevel"/>
    <w:tmpl w:val="7346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E3C9D"/>
    <w:multiLevelType w:val="hybridMultilevel"/>
    <w:tmpl w:val="1B2E0038"/>
    <w:lvl w:ilvl="0" w:tplc="7FBCDF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25E80"/>
    <w:multiLevelType w:val="multilevel"/>
    <w:tmpl w:val="3536A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150E93"/>
    <w:multiLevelType w:val="multilevel"/>
    <w:tmpl w:val="7E42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82E48"/>
    <w:multiLevelType w:val="multilevel"/>
    <w:tmpl w:val="558E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7290B"/>
    <w:multiLevelType w:val="hybridMultilevel"/>
    <w:tmpl w:val="9684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910D19"/>
    <w:multiLevelType w:val="multilevel"/>
    <w:tmpl w:val="7AA21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96C54"/>
    <w:multiLevelType w:val="hybridMultilevel"/>
    <w:tmpl w:val="5F5CC8C8"/>
    <w:lvl w:ilvl="0" w:tplc="09FA318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C37762"/>
    <w:multiLevelType w:val="hybridMultilevel"/>
    <w:tmpl w:val="61DA5316"/>
    <w:lvl w:ilvl="0" w:tplc="7FBCDF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7673E"/>
    <w:multiLevelType w:val="multilevel"/>
    <w:tmpl w:val="E488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D90524"/>
    <w:multiLevelType w:val="hybridMultilevel"/>
    <w:tmpl w:val="88769B2C"/>
    <w:lvl w:ilvl="0" w:tplc="59163C1C">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01C69"/>
    <w:multiLevelType w:val="hybridMultilevel"/>
    <w:tmpl w:val="A1CEF220"/>
    <w:lvl w:ilvl="0" w:tplc="7FBCDF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E04F0"/>
    <w:multiLevelType w:val="hybridMultilevel"/>
    <w:tmpl w:val="2C4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C5804"/>
    <w:multiLevelType w:val="multilevel"/>
    <w:tmpl w:val="C7E6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62EC6"/>
    <w:multiLevelType w:val="multilevel"/>
    <w:tmpl w:val="31F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F58E5"/>
    <w:multiLevelType w:val="hybridMultilevel"/>
    <w:tmpl w:val="539A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06C6E"/>
    <w:multiLevelType w:val="hybridMultilevel"/>
    <w:tmpl w:val="D8420C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C75610"/>
    <w:multiLevelType w:val="multilevel"/>
    <w:tmpl w:val="B370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C965B8"/>
    <w:multiLevelType w:val="multilevel"/>
    <w:tmpl w:val="2210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616CF"/>
    <w:multiLevelType w:val="multilevel"/>
    <w:tmpl w:val="7C0EC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A46CD"/>
    <w:multiLevelType w:val="hybridMultilevel"/>
    <w:tmpl w:val="F642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525B1"/>
    <w:multiLevelType w:val="hybridMultilevel"/>
    <w:tmpl w:val="57BE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23"/>
  </w:num>
  <w:num w:numId="4">
    <w:abstractNumId w:val="18"/>
  </w:num>
  <w:num w:numId="5">
    <w:abstractNumId w:val="8"/>
  </w:num>
  <w:num w:numId="6">
    <w:abstractNumId w:val="19"/>
  </w:num>
  <w:num w:numId="7">
    <w:abstractNumId w:val="1"/>
  </w:num>
  <w:num w:numId="8">
    <w:abstractNumId w:val="21"/>
  </w:num>
  <w:num w:numId="9">
    <w:abstractNumId w:val="6"/>
  </w:num>
  <w:num w:numId="10">
    <w:abstractNumId w:val="11"/>
  </w:num>
  <w:num w:numId="11">
    <w:abstractNumId w:val="30"/>
  </w:num>
  <w:num w:numId="12">
    <w:abstractNumId w:val="16"/>
  </w:num>
  <w:num w:numId="13">
    <w:abstractNumId w:val="3"/>
  </w:num>
  <w:num w:numId="14">
    <w:abstractNumId w:val="26"/>
  </w:num>
  <w:num w:numId="15">
    <w:abstractNumId w:val="12"/>
  </w:num>
  <w:num w:numId="16">
    <w:abstractNumId w:val="7"/>
  </w:num>
  <w:num w:numId="17">
    <w:abstractNumId w:val="13"/>
  </w:num>
  <w:num w:numId="18">
    <w:abstractNumId w:val="37"/>
  </w:num>
  <w:num w:numId="19">
    <w:abstractNumId w:val="41"/>
  </w:num>
  <w:num w:numId="20">
    <w:abstractNumId w:val="29"/>
  </w:num>
  <w:num w:numId="21">
    <w:abstractNumId w:val="22"/>
  </w:num>
  <w:num w:numId="22">
    <w:abstractNumId w:val="32"/>
  </w:num>
  <w:num w:numId="23">
    <w:abstractNumId w:val="15"/>
  </w:num>
  <w:num w:numId="24">
    <w:abstractNumId w:val="28"/>
  </w:num>
  <w:num w:numId="25">
    <w:abstractNumId w:val="36"/>
  </w:num>
  <w:num w:numId="26">
    <w:abstractNumId w:val="5"/>
  </w:num>
  <w:num w:numId="27">
    <w:abstractNumId w:val="42"/>
  </w:num>
  <w:num w:numId="28">
    <w:abstractNumId w:val="33"/>
  </w:num>
  <w:num w:numId="29">
    <w:abstractNumId w:val="40"/>
  </w:num>
  <w:num w:numId="30">
    <w:abstractNumId w:val="39"/>
  </w:num>
  <w:num w:numId="31">
    <w:abstractNumId w:val="35"/>
  </w:num>
  <w:num w:numId="32">
    <w:abstractNumId w:val="2"/>
  </w:num>
  <w:num w:numId="33">
    <w:abstractNumId w:val="25"/>
  </w:num>
  <w:num w:numId="34">
    <w:abstractNumId w:val="24"/>
  </w:num>
  <w:num w:numId="35">
    <w:abstractNumId w:val="9"/>
  </w:num>
  <w:num w:numId="36">
    <w:abstractNumId w:val="14"/>
  </w:num>
  <w:num w:numId="37">
    <w:abstractNumId w:val="20"/>
  </w:num>
  <w:num w:numId="38">
    <w:abstractNumId w:val="38"/>
  </w:num>
  <w:num w:numId="39">
    <w:abstractNumId w:val="31"/>
  </w:num>
  <w:num w:numId="40">
    <w:abstractNumId w:val="17"/>
  </w:num>
  <w:num w:numId="41">
    <w:abstractNumId w:val="10"/>
  </w:num>
  <w:num w:numId="42">
    <w:abstractNumId w:val="34"/>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BF"/>
    <w:rsid w:val="0003471B"/>
    <w:rsid w:val="00042E81"/>
    <w:rsid w:val="000C41A6"/>
    <w:rsid w:val="000E2CA4"/>
    <w:rsid w:val="000E71BC"/>
    <w:rsid w:val="000E78ED"/>
    <w:rsid w:val="000F624C"/>
    <w:rsid w:val="001110D0"/>
    <w:rsid w:val="00113A70"/>
    <w:rsid w:val="00123F0D"/>
    <w:rsid w:val="00127B11"/>
    <w:rsid w:val="00160689"/>
    <w:rsid w:val="001703B2"/>
    <w:rsid w:val="0017404D"/>
    <w:rsid w:val="00180855"/>
    <w:rsid w:val="001A093E"/>
    <w:rsid w:val="001C151B"/>
    <w:rsid w:val="001D1960"/>
    <w:rsid w:val="00205E3D"/>
    <w:rsid w:val="00214DA5"/>
    <w:rsid w:val="002373C7"/>
    <w:rsid w:val="002553CA"/>
    <w:rsid w:val="00261777"/>
    <w:rsid w:val="00261B48"/>
    <w:rsid w:val="00261EFC"/>
    <w:rsid w:val="002752FD"/>
    <w:rsid w:val="0027616F"/>
    <w:rsid w:val="002B3AF2"/>
    <w:rsid w:val="002C288A"/>
    <w:rsid w:val="002C3821"/>
    <w:rsid w:val="002D65B8"/>
    <w:rsid w:val="002F3E39"/>
    <w:rsid w:val="00303196"/>
    <w:rsid w:val="00306DBC"/>
    <w:rsid w:val="00310BAB"/>
    <w:rsid w:val="003111A6"/>
    <w:rsid w:val="00324153"/>
    <w:rsid w:val="00335BC8"/>
    <w:rsid w:val="00350579"/>
    <w:rsid w:val="00367621"/>
    <w:rsid w:val="00392290"/>
    <w:rsid w:val="003D0109"/>
    <w:rsid w:val="003E4B46"/>
    <w:rsid w:val="003E6FF6"/>
    <w:rsid w:val="004233B6"/>
    <w:rsid w:val="0042791A"/>
    <w:rsid w:val="004510FB"/>
    <w:rsid w:val="00461056"/>
    <w:rsid w:val="0046442D"/>
    <w:rsid w:val="00497191"/>
    <w:rsid w:val="004C0E96"/>
    <w:rsid w:val="004C51CE"/>
    <w:rsid w:val="004C6390"/>
    <w:rsid w:val="004D0C1E"/>
    <w:rsid w:val="004D11EB"/>
    <w:rsid w:val="004D3FC6"/>
    <w:rsid w:val="004F0757"/>
    <w:rsid w:val="00504B30"/>
    <w:rsid w:val="005147F7"/>
    <w:rsid w:val="005358B3"/>
    <w:rsid w:val="00541EED"/>
    <w:rsid w:val="00543288"/>
    <w:rsid w:val="00561EC6"/>
    <w:rsid w:val="00564E50"/>
    <w:rsid w:val="005666FC"/>
    <w:rsid w:val="00571147"/>
    <w:rsid w:val="00575CE0"/>
    <w:rsid w:val="00586778"/>
    <w:rsid w:val="005962AD"/>
    <w:rsid w:val="005A5382"/>
    <w:rsid w:val="005B702E"/>
    <w:rsid w:val="005E4B5F"/>
    <w:rsid w:val="005E56FD"/>
    <w:rsid w:val="005F2466"/>
    <w:rsid w:val="006167B1"/>
    <w:rsid w:val="00623B6E"/>
    <w:rsid w:val="0063123B"/>
    <w:rsid w:val="00635C96"/>
    <w:rsid w:val="006867F1"/>
    <w:rsid w:val="00690B7B"/>
    <w:rsid w:val="00692C05"/>
    <w:rsid w:val="00693AFB"/>
    <w:rsid w:val="00693C54"/>
    <w:rsid w:val="006A5C8B"/>
    <w:rsid w:val="006B1572"/>
    <w:rsid w:val="006B18F3"/>
    <w:rsid w:val="006B4A78"/>
    <w:rsid w:val="006B6035"/>
    <w:rsid w:val="006D048F"/>
    <w:rsid w:val="006E2495"/>
    <w:rsid w:val="00722EF9"/>
    <w:rsid w:val="007375D7"/>
    <w:rsid w:val="00746D1E"/>
    <w:rsid w:val="00765A21"/>
    <w:rsid w:val="00771442"/>
    <w:rsid w:val="00783DE8"/>
    <w:rsid w:val="00785756"/>
    <w:rsid w:val="00787706"/>
    <w:rsid w:val="00790F50"/>
    <w:rsid w:val="00793E72"/>
    <w:rsid w:val="007A0C8E"/>
    <w:rsid w:val="007A1DD0"/>
    <w:rsid w:val="007A2461"/>
    <w:rsid w:val="007B4803"/>
    <w:rsid w:val="007D7BBF"/>
    <w:rsid w:val="0083240A"/>
    <w:rsid w:val="0085247F"/>
    <w:rsid w:val="008530E6"/>
    <w:rsid w:val="008614DE"/>
    <w:rsid w:val="0087021A"/>
    <w:rsid w:val="00886956"/>
    <w:rsid w:val="008A5225"/>
    <w:rsid w:val="008B3E22"/>
    <w:rsid w:val="008D0474"/>
    <w:rsid w:val="008D5F44"/>
    <w:rsid w:val="00910575"/>
    <w:rsid w:val="0091582D"/>
    <w:rsid w:val="00917A0A"/>
    <w:rsid w:val="0092141F"/>
    <w:rsid w:val="00942FDA"/>
    <w:rsid w:val="0095313A"/>
    <w:rsid w:val="00953A21"/>
    <w:rsid w:val="00976CD8"/>
    <w:rsid w:val="00982310"/>
    <w:rsid w:val="009967AD"/>
    <w:rsid w:val="009C06C6"/>
    <w:rsid w:val="009F246D"/>
    <w:rsid w:val="009F3133"/>
    <w:rsid w:val="00A036B0"/>
    <w:rsid w:val="00A13179"/>
    <w:rsid w:val="00A1355F"/>
    <w:rsid w:val="00A13AA5"/>
    <w:rsid w:val="00A367A2"/>
    <w:rsid w:val="00A52F2C"/>
    <w:rsid w:val="00AA0977"/>
    <w:rsid w:val="00AB54CF"/>
    <w:rsid w:val="00AD007D"/>
    <w:rsid w:val="00AD7DFF"/>
    <w:rsid w:val="00AE3E26"/>
    <w:rsid w:val="00AE79AF"/>
    <w:rsid w:val="00AF017B"/>
    <w:rsid w:val="00AF4060"/>
    <w:rsid w:val="00AF6EFC"/>
    <w:rsid w:val="00B15EC9"/>
    <w:rsid w:val="00B25ACA"/>
    <w:rsid w:val="00B32F20"/>
    <w:rsid w:val="00B3434B"/>
    <w:rsid w:val="00B5786A"/>
    <w:rsid w:val="00B64FE5"/>
    <w:rsid w:val="00B728B6"/>
    <w:rsid w:val="00BC49F2"/>
    <w:rsid w:val="00BF5EAD"/>
    <w:rsid w:val="00C0013F"/>
    <w:rsid w:val="00C0426C"/>
    <w:rsid w:val="00C2544D"/>
    <w:rsid w:val="00C41243"/>
    <w:rsid w:val="00C67F91"/>
    <w:rsid w:val="00C97F07"/>
    <w:rsid w:val="00CC02A3"/>
    <w:rsid w:val="00CC684F"/>
    <w:rsid w:val="00CD09DC"/>
    <w:rsid w:val="00CE1864"/>
    <w:rsid w:val="00CF1715"/>
    <w:rsid w:val="00CF4E66"/>
    <w:rsid w:val="00D2338C"/>
    <w:rsid w:val="00D26CA4"/>
    <w:rsid w:val="00D4024B"/>
    <w:rsid w:val="00D529DE"/>
    <w:rsid w:val="00DE2B85"/>
    <w:rsid w:val="00DE6CD3"/>
    <w:rsid w:val="00E417B3"/>
    <w:rsid w:val="00E62184"/>
    <w:rsid w:val="00E732A6"/>
    <w:rsid w:val="00E90547"/>
    <w:rsid w:val="00EB0D4A"/>
    <w:rsid w:val="00EB303F"/>
    <w:rsid w:val="00EB3302"/>
    <w:rsid w:val="00ED19B9"/>
    <w:rsid w:val="00EE3604"/>
    <w:rsid w:val="00F04400"/>
    <w:rsid w:val="00F33FAB"/>
    <w:rsid w:val="00F45F67"/>
    <w:rsid w:val="00F52B78"/>
    <w:rsid w:val="00F76C11"/>
    <w:rsid w:val="00F948EB"/>
    <w:rsid w:val="00F954AB"/>
    <w:rsid w:val="00FA011F"/>
    <w:rsid w:val="00FC012E"/>
    <w:rsid w:val="00FE3999"/>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B8E0"/>
  <w15:chartTrackingRefBased/>
  <w15:docId w15:val="{CB6CDC0E-1087-44D4-8355-F70B480A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7BB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857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C0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5AC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semiHidden/>
    <w:unhideWhenUsed/>
    <w:qFormat/>
    <w:rsid w:val="007D7BBF"/>
    <w:pPr>
      <w:spacing w:before="100" w:beforeAutospacing="1" w:after="100" w:afterAutospacing="1"/>
      <w:outlineLvl w:val="3"/>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D4024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D7BBF"/>
    <w:rPr>
      <w:rFonts w:ascii="Times New Roman" w:hAnsi="Times New Roman" w:cs="Times New Roman"/>
      <w:b/>
      <w:bCs/>
      <w:sz w:val="24"/>
      <w:szCs w:val="24"/>
    </w:rPr>
  </w:style>
  <w:style w:type="character" w:styleId="Hyperlink">
    <w:name w:val="Hyperlink"/>
    <w:basedOn w:val="DefaultParagraphFont"/>
    <w:uiPriority w:val="99"/>
    <w:unhideWhenUsed/>
    <w:rsid w:val="007D7BBF"/>
    <w:rPr>
      <w:color w:val="0563C1"/>
      <w:u w:val="single"/>
    </w:rPr>
  </w:style>
  <w:style w:type="paragraph" w:styleId="NormalWeb">
    <w:name w:val="Normal (Web)"/>
    <w:basedOn w:val="Normal"/>
    <w:uiPriority w:val="99"/>
    <w:unhideWhenUsed/>
    <w:rsid w:val="007D7BB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D7BBF"/>
    <w:pPr>
      <w:ind w:left="720"/>
    </w:pPr>
  </w:style>
  <w:style w:type="character" w:styleId="Emphasis">
    <w:name w:val="Emphasis"/>
    <w:basedOn w:val="DefaultParagraphFont"/>
    <w:uiPriority w:val="20"/>
    <w:qFormat/>
    <w:rsid w:val="007D7BBF"/>
    <w:rPr>
      <w:i/>
      <w:iCs/>
    </w:rPr>
  </w:style>
  <w:style w:type="character" w:styleId="CommentReference">
    <w:name w:val="annotation reference"/>
    <w:basedOn w:val="DefaultParagraphFont"/>
    <w:uiPriority w:val="99"/>
    <w:semiHidden/>
    <w:unhideWhenUsed/>
    <w:rsid w:val="00F76C11"/>
    <w:rPr>
      <w:sz w:val="16"/>
      <w:szCs w:val="16"/>
    </w:rPr>
  </w:style>
  <w:style w:type="paragraph" w:styleId="CommentText">
    <w:name w:val="annotation text"/>
    <w:basedOn w:val="Normal"/>
    <w:link w:val="CommentTextChar"/>
    <w:uiPriority w:val="99"/>
    <w:semiHidden/>
    <w:unhideWhenUsed/>
    <w:rsid w:val="00F76C11"/>
    <w:rPr>
      <w:sz w:val="20"/>
      <w:szCs w:val="20"/>
    </w:rPr>
  </w:style>
  <w:style w:type="character" w:customStyle="1" w:styleId="CommentTextChar">
    <w:name w:val="Comment Text Char"/>
    <w:basedOn w:val="DefaultParagraphFont"/>
    <w:link w:val="CommentText"/>
    <w:uiPriority w:val="99"/>
    <w:semiHidden/>
    <w:rsid w:val="00F76C1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6C11"/>
    <w:rPr>
      <w:b/>
      <w:bCs/>
    </w:rPr>
  </w:style>
  <w:style w:type="character" w:customStyle="1" w:styleId="CommentSubjectChar">
    <w:name w:val="Comment Subject Char"/>
    <w:basedOn w:val="CommentTextChar"/>
    <w:link w:val="CommentSubject"/>
    <w:uiPriority w:val="99"/>
    <w:semiHidden/>
    <w:rsid w:val="00F76C11"/>
    <w:rPr>
      <w:rFonts w:ascii="Calibri" w:hAnsi="Calibri" w:cs="Times New Roman"/>
      <w:b/>
      <w:bCs/>
      <w:sz w:val="20"/>
      <w:szCs w:val="20"/>
    </w:rPr>
  </w:style>
  <w:style w:type="paragraph" w:styleId="BalloonText">
    <w:name w:val="Balloon Text"/>
    <w:basedOn w:val="Normal"/>
    <w:link w:val="BalloonTextChar"/>
    <w:uiPriority w:val="99"/>
    <w:semiHidden/>
    <w:unhideWhenUsed/>
    <w:rsid w:val="00F76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11"/>
    <w:rPr>
      <w:rFonts w:ascii="Segoe UI" w:hAnsi="Segoe UI" w:cs="Segoe UI"/>
      <w:sz w:val="18"/>
      <w:szCs w:val="18"/>
    </w:rPr>
  </w:style>
  <w:style w:type="character" w:styleId="FollowedHyperlink">
    <w:name w:val="FollowedHyperlink"/>
    <w:basedOn w:val="DefaultParagraphFont"/>
    <w:uiPriority w:val="99"/>
    <w:semiHidden/>
    <w:unhideWhenUsed/>
    <w:rsid w:val="00B64FE5"/>
    <w:rPr>
      <w:color w:val="954F72" w:themeColor="followedHyperlink"/>
      <w:u w:val="single"/>
    </w:rPr>
  </w:style>
  <w:style w:type="character" w:customStyle="1" w:styleId="Heading2Char">
    <w:name w:val="Heading 2 Char"/>
    <w:basedOn w:val="DefaultParagraphFont"/>
    <w:link w:val="Heading2"/>
    <w:uiPriority w:val="9"/>
    <w:semiHidden/>
    <w:rsid w:val="009C06C6"/>
    <w:rPr>
      <w:rFonts w:asciiTheme="majorHAnsi" w:eastAsiaTheme="majorEastAsia" w:hAnsiTheme="majorHAnsi" w:cstheme="majorBidi"/>
      <w:color w:val="2E74B5" w:themeColor="accent1" w:themeShade="BF"/>
      <w:sz w:val="26"/>
      <w:szCs w:val="26"/>
    </w:rPr>
  </w:style>
  <w:style w:type="character" w:customStyle="1" w:styleId="widetext1">
    <w:name w:val="widetext1"/>
    <w:rsid w:val="00AD007D"/>
    <w:rPr>
      <w:rFonts w:ascii="Verdana" w:hAnsi="Verdana" w:hint="default"/>
      <w:color w:val="000000"/>
      <w:sz w:val="22"/>
      <w:szCs w:val="22"/>
    </w:rPr>
  </w:style>
  <w:style w:type="paragraph" w:customStyle="1" w:styleId="Default">
    <w:name w:val="Default"/>
    <w:rsid w:val="00A13AA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85756"/>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0FB"/>
    <w:rPr>
      <w:b/>
      <w:bCs/>
    </w:rPr>
  </w:style>
  <w:style w:type="character" w:customStyle="1" w:styleId="Heading3Char">
    <w:name w:val="Heading 3 Char"/>
    <w:basedOn w:val="DefaultParagraphFont"/>
    <w:link w:val="Heading3"/>
    <w:uiPriority w:val="9"/>
    <w:rsid w:val="00B25AC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D4024B"/>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335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814">
      <w:bodyDiv w:val="1"/>
      <w:marLeft w:val="0"/>
      <w:marRight w:val="0"/>
      <w:marTop w:val="0"/>
      <w:marBottom w:val="0"/>
      <w:divBdr>
        <w:top w:val="none" w:sz="0" w:space="0" w:color="auto"/>
        <w:left w:val="none" w:sz="0" w:space="0" w:color="auto"/>
        <w:bottom w:val="none" w:sz="0" w:space="0" w:color="auto"/>
        <w:right w:val="none" w:sz="0" w:space="0" w:color="auto"/>
      </w:divBdr>
    </w:div>
    <w:div w:id="80374100">
      <w:bodyDiv w:val="1"/>
      <w:marLeft w:val="0"/>
      <w:marRight w:val="0"/>
      <w:marTop w:val="0"/>
      <w:marBottom w:val="0"/>
      <w:divBdr>
        <w:top w:val="none" w:sz="0" w:space="0" w:color="auto"/>
        <w:left w:val="none" w:sz="0" w:space="0" w:color="auto"/>
        <w:bottom w:val="none" w:sz="0" w:space="0" w:color="auto"/>
        <w:right w:val="none" w:sz="0" w:space="0" w:color="auto"/>
      </w:divBdr>
      <w:divsChild>
        <w:div w:id="366638008">
          <w:marLeft w:val="375"/>
          <w:marRight w:val="0"/>
          <w:marTop w:val="0"/>
          <w:marBottom w:val="0"/>
          <w:divBdr>
            <w:top w:val="none" w:sz="0" w:space="0" w:color="auto"/>
            <w:left w:val="none" w:sz="0" w:space="0" w:color="auto"/>
            <w:bottom w:val="none" w:sz="0" w:space="0" w:color="auto"/>
            <w:right w:val="none" w:sz="0" w:space="0" w:color="auto"/>
          </w:divBdr>
        </w:div>
      </w:divsChild>
    </w:div>
    <w:div w:id="138964140">
      <w:bodyDiv w:val="1"/>
      <w:marLeft w:val="0"/>
      <w:marRight w:val="0"/>
      <w:marTop w:val="0"/>
      <w:marBottom w:val="0"/>
      <w:divBdr>
        <w:top w:val="none" w:sz="0" w:space="0" w:color="auto"/>
        <w:left w:val="none" w:sz="0" w:space="0" w:color="auto"/>
        <w:bottom w:val="none" w:sz="0" w:space="0" w:color="auto"/>
        <w:right w:val="none" w:sz="0" w:space="0" w:color="auto"/>
      </w:divBdr>
    </w:div>
    <w:div w:id="149102318">
      <w:bodyDiv w:val="1"/>
      <w:marLeft w:val="0"/>
      <w:marRight w:val="0"/>
      <w:marTop w:val="0"/>
      <w:marBottom w:val="0"/>
      <w:divBdr>
        <w:top w:val="none" w:sz="0" w:space="0" w:color="auto"/>
        <w:left w:val="none" w:sz="0" w:space="0" w:color="auto"/>
        <w:bottom w:val="none" w:sz="0" w:space="0" w:color="auto"/>
        <w:right w:val="none" w:sz="0" w:space="0" w:color="auto"/>
      </w:divBdr>
    </w:div>
    <w:div w:id="154420075">
      <w:bodyDiv w:val="1"/>
      <w:marLeft w:val="0"/>
      <w:marRight w:val="0"/>
      <w:marTop w:val="0"/>
      <w:marBottom w:val="0"/>
      <w:divBdr>
        <w:top w:val="none" w:sz="0" w:space="0" w:color="auto"/>
        <w:left w:val="none" w:sz="0" w:space="0" w:color="auto"/>
        <w:bottom w:val="none" w:sz="0" w:space="0" w:color="auto"/>
        <w:right w:val="none" w:sz="0" w:space="0" w:color="auto"/>
      </w:divBdr>
    </w:div>
    <w:div w:id="179049757">
      <w:bodyDiv w:val="1"/>
      <w:marLeft w:val="0"/>
      <w:marRight w:val="0"/>
      <w:marTop w:val="0"/>
      <w:marBottom w:val="0"/>
      <w:divBdr>
        <w:top w:val="none" w:sz="0" w:space="0" w:color="auto"/>
        <w:left w:val="none" w:sz="0" w:space="0" w:color="auto"/>
        <w:bottom w:val="none" w:sz="0" w:space="0" w:color="auto"/>
        <w:right w:val="none" w:sz="0" w:space="0" w:color="auto"/>
      </w:divBdr>
    </w:div>
    <w:div w:id="206911882">
      <w:bodyDiv w:val="1"/>
      <w:marLeft w:val="0"/>
      <w:marRight w:val="0"/>
      <w:marTop w:val="0"/>
      <w:marBottom w:val="0"/>
      <w:divBdr>
        <w:top w:val="none" w:sz="0" w:space="0" w:color="auto"/>
        <w:left w:val="none" w:sz="0" w:space="0" w:color="auto"/>
        <w:bottom w:val="none" w:sz="0" w:space="0" w:color="auto"/>
        <w:right w:val="none" w:sz="0" w:space="0" w:color="auto"/>
      </w:divBdr>
    </w:div>
    <w:div w:id="219709123">
      <w:bodyDiv w:val="1"/>
      <w:marLeft w:val="0"/>
      <w:marRight w:val="0"/>
      <w:marTop w:val="0"/>
      <w:marBottom w:val="0"/>
      <w:divBdr>
        <w:top w:val="none" w:sz="0" w:space="0" w:color="auto"/>
        <w:left w:val="none" w:sz="0" w:space="0" w:color="auto"/>
        <w:bottom w:val="none" w:sz="0" w:space="0" w:color="auto"/>
        <w:right w:val="none" w:sz="0" w:space="0" w:color="auto"/>
      </w:divBdr>
    </w:div>
    <w:div w:id="274604091">
      <w:bodyDiv w:val="1"/>
      <w:marLeft w:val="0"/>
      <w:marRight w:val="0"/>
      <w:marTop w:val="0"/>
      <w:marBottom w:val="0"/>
      <w:divBdr>
        <w:top w:val="none" w:sz="0" w:space="0" w:color="auto"/>
        <w:left w:val="none" w:sz="0" w:space="0" w:color="auto"/>
        <w:bottom w:val="none" w:sz="0" w:space="0" w:color="auto"/>
        <w:right w:val="none" w:sz="0" w:space="0" w:color="auto"/>
      </w:divBdr>
    </w:div>
    <w:div w:id="283586539">
      <w:bodyDiv w:val="1"/>
      <w:marLeft w:val="0"/>
      <w:marRight w:val="0"/>
      <w:marTop w:val="0"/>
      <w:marBottom w:val="0"/>
      <w:divBdr>
        <w:top w:val="none" w:sz="0" w:space="0" w:color="auto"/>
        <w:left w:val="none" w:sz="0" w:space="0" w:color="auto"/>
        <w:bottom w:val="none" w:sz="0" w:space="0" w:color="auto"/>
        <w:right w:val="none" w:sz="0" w:space="0" w:color="auto"/>
      </w:divBdr>
    </w:div>
    <w:div w:id="335499869">
      <w:bodyDiv w:val="1"/>
      <w:marLeft w:val="0"/>
      <w:marRight w:val="0"/>
      <w:marTop w:val="0"/>
      <w:marBottom w:val="0"/>
      <w:divBdr>
        <w:top w:val="none" w:sz="0" w:space="0" w:color="auto"/>
        <w:left w:val="none" w:sz="0" w:space="0" w:color="auto"/>
        <w:bottom w:val="none" w:sz="0" w:space="0" w:color="auto"/>
        <w:right w:val="none" w:sz="0" w:space="0" w:color="auto"/>
      </w:divBdr>
    </w:div>
    <w:div w:id="365639308">
      <w:bodyDiv w:val="1"/>
      <w:marLeft w:val="0"/>
      <w:marRight w:val="0"/>
      <w:marTop w:val="0"/>
      <w:marBottom w:val="0"/>
      <w:divBdr>
        <w:top w:val="none" w:sz="0" w:space="0" w:color="auto"/>
        <w:left w:val="none" w:sz="0" w:space="0" w:color="auto"/>
        <w:bottom w:val="none" w:sz="0" w:space="0" w:color="auto"/>
        <w:right w:val="none" w:sz="0" w:space="0" w:color="auto"/>
      </w:divBdr>
    </w:div>
    <w:div w:id="371659817">
      <w:bodyDiv w:val="1"/>
      <w:marLeft w:val="0"/>
      <w:marRight w:val="0"/>
      <w:marTop w:val="0"/>
      <w:marBottom w:val="0"/>
      <w:divBdr>
        <w:top w:val="none" w:sz="0" w:space="0" w:color="auto"/>
        <w:left w:val="none" w:sz="0" w:space="0" w:color="auto"/>
        <w:bottom w:val="none" w:sz="0" w:space="0" w:color="auto"/>
        <w:right w:val="none" w:sz="0" w:space="0" w:color="auto"/>
      </w:divBdr>
    </w:div>
    <w:div w:id="433719605">
      <w:bodyDiv w:val="1"/>
      <w:marLeft w:val="0"/>
      <w:marRight w:val="0"/>
      <w:marTop w:val="0"/>
      <w:marBottom w:val="0"/>
      <w:divBdr>
        <w:top w:val="none" w:sz="0" w:space="0" w:color="auto"/>
        <w:left w:val="none" w:sz="0" w:space="0" w:color="auto"/>
        <w:bottom w:val="none" w:sz="0" w:space="0" w:color="auto"/>
        <w:right w:val="none" w:sz="0" w:space="0" w:color="auto"/>
      </w:divBdr>
    </w:div>
    <w:div w:id="442963015">
      <w:bodyDiv w:val="1"/>
      <w:marLeft w:val="0"/>
      <w:marRight w:val="0"/>
      <w:marTop w:val="0"/>
      <w:marBottom w:val="0"/>
      <w:divBdr>
        <w:top w:val="none" w:sz="0" w:space="0" w:color="auto"/>
        <w:left w:val="none" w:sz="0" w:space="0" w:color="auto"/>
        <w:bottom w:val="none" w:sz="0" w:space="0" w:color="auto"/>
        <w:right w:val="none" w:sz="0" w:space="0" w:color="auto"/>
      </w:divBdr>
    </w:div>
    <w:div w:id="453065928">
      <w:bodyDiv w:val="1"/>
      <w:marLeft w:val="0"/>
      <w:marRight w:val="0"/>
      <w:marTop w:val="0"/>
      <w:marBottom w:val="0"/>
      <w:divBdr>
        <w:top w:val="none" w:sz="0" w:space="0" w:color="auto"/>
        <w:left w:val="none" w:sz="0" w:space="0" w:color="auto"/>
        <w:bottom w:val="none" w:sz="0" w:space="0" w:color="auto"/>
        <w:right w:val="none" w:sz="0" w:space="0" w:color="auto"/>
      </w:divBdr>
    </w:div>
    <w:div w:id="541406779">
      <w:bodyDiv w:val="1"/>
      <w:marLeft w:val="0"/>
      <w:marRight w:val="0"/>
      <w:marTop w:val="0"/>
      <w:marBottom w:val="0"/>
      <w:divBdr>
        <w:top w:val="none" w:sz="0" w:space="0" w:color="auto"/>
        <w:left w:val="none" w:sz="0" w:space="0" w:color="auto"/>
        <w:bottom w:val="none" w:sz="0" w:space="0" w:color="auto"/>
        <w:right w:val="none" w:sz="0" w:space="0" w:color="auto"/>
      </w:divBdr>
    </w:div>
    <w:div w:id="646473166">
      <w:bodyDiv w:val="1"/>
      <w:marLeft w:val="0"/>
      <w:marRight w:val="0"/>
      <w:marTop w:val="0"/>
      <w:marBottom w:val="0"/>
      <w:divBdr>
        <w:top w:val="none" w:sz="0" w:space="0" w:color="auto"/>
        <w:left w:val="none" w:sz="0" w:space="0" w:color="auto"/>
        <w:bottom w:val="none" w:sz="0" w:space="0" w:color="auto"/>
        <w:right w:val="none" w:sz="0" w:space="0" w:color="auto"/>
      </w:divBdr>
    </w:div>
    <w:div w:id="714233245">
      <w:bodyDiv w:val="1"/>
      <w:marLeft w:val="0"/>
      <w:marRight w:val="0"/>
      <w:marTop w:val="0"/>
      <w:marBottom w:val="0"/>
      <w:divBdr>
        <w:top w:val="none" w:sz="0" w:space="0" w:color="auto"/>
        <w:left w:val="none" w:sz="0" w:space="0" w:color="auto"/>
        <w:bottom w:val="none" w:sz="0" w:space="0" w:color="auto"/>
        <w:right w:val="none" w:sz="0" w:space="0" w:color="auto"/>
      </w:divBdr>
    </w:div>
    <w:div w:id="731579154">
      <w:bodyDiv w:val="1"/>
      <w:marLeft w:val="0"/>
      <w:marRight w:val="0"/>
      <w:marTop w:val="0"/>
      <w:marBottom w:val="0"/>
      <w:divBdr>
        <w:top w:val="none" w:sz="0" w:space="0" w:color="auto"/>
        <w:left w:val="none" w:sz="0" w:space="0" w:color="auto"/>
        <w:bottom w:val="none" w:sz="0" w:space="0" w:color="auto"/>
        <w:right w:val="none" w:sz="0" w:space="0" w:color="auto"/>
      </w:divBdr>
    </w:div>
    <w:div w:id="819151495">
      <w:bodyDiv w:val="1"/>
      <w:marLeft w:val="0"/>
      <w:marRight w:val="0"/>
      <w:marTop w:val="0"/>
      <w:marBottom w:val="0"/>
      <w:divBdr>
        <w:top w:val="none" w:sz="0" w:space="0" w:color="auto"/>
        <w:left w:val="none" w:sz="0" w:space="0" w:color="auto"/>
        <w:bottom w:val="none" w:sz="0" w:space="0" w:color="auto"/>
        <w:right w:val="none" w:sz="0" w:space="0" w:color="auto"/>
      </w:divBdr>
    </w:div>
    <w:div w:id="878855055">
      <w:bodyDiv w:val="1"/>
      <w:marLeft w:val="0"/>
      <w:marRight w:val="0"/>
      <w:marTop w:val="0"/>
      <w:marBottom w:val="0"/>
      <w:divBdr>
        <w:top w:val="none" w:sz="0" w:space="0" w:color="auto"/>
        <w:left w:val="none" w:sz="0" w:space="0" w:color="auto"/>
        <w:bottom w:val="none" w:sz="0" w:space="0" w:color="auto"/>
        <w:right w:val="none" w:sz="0" w:space="0" w:color="auto"/>
      </w:divBdr>
    </w:div>
    <w:div w:id="920677783">
      <w:bodyDiv w:val="1"/>
      <w:marLeft w:val="0"/>
      <w:marRight w:val="0"/>
      <w:marTop w:val="0"/>
      <w:marBottom w:val="0"/>
      <w:divBdr>
        <w:top w:val="none" w:sz="0" w:space="0" w:color="auto"/>
        <w:left w:val="none" w:sz="0" w:space="0" w:color="auto"/>
        <w:bottom w:val="none" w:sz="0" w:space="0" w:color="auto"/>
        <w:right w:val="none" w:sz="0" w:space="0" w:color="auto"/>
      </w:divBdr>
    </w:div>
    <w:div w:id="932516999">
      <w:bodyDiv w:val="1"/>
      <w:marLeft w:val="0"/>
      <w:marRight w:val="0"/>
      <w:marTop w:val="0"/>
      <w:marBottom w:val="0"/>
      <w:divBdr>
        <w:top w:val="none" w:sz="0" w:space="0" w:color="auto"/>
        <w:left w:val="none" w:sz="0" w:space="0" w:color="auto"/>
        <w:bottom w:val="none" w:sz="0" w:space="0" w:color="auto"/>
        <w:right w:val="none" w:sz="0" w:space="0" w:color="auto"/>
      </w:divBdr>
    </w:div>
    <w:div w:id="1117329657">
      <w:bodyDiv w:val="1"/>
      <w:marLeft w:val="0"/>
      <w:marRight w:val="0"/>
      <w:marTop w:val="0"/>
      <w:marBottom w:val="0"/>
      <w:divBdr>
        <w:top w:val="none" w:sz="0" w:space="0" w:color="auto"/>
        <w:left w:val="none" w:sz="0" w:space="0" w:color="auto"/>
        <w:bottom w:val="none" w:sz="0" w:space="0" w:color="auto"/>
        <w:right w:val="none" w:sz="0" w:space="0" w:color="auto"/>
      </w:divBdr>
    </w:div>
    <w:div w:id="1198394300">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
    <w:div w:id="1247299236">
      <w:bodyDiv w:val="1"/>
      <w:marLeft w:val="0"/>
      <w:marRight w:val="0"/>
      <w:marTop w:val="0"/>
      <w:marBottom w:val="0"/>
      <w:divBdr>
        <w:top w:val="none" w:sz="0" w:space="0" w:color="auto"/>
        <w:left w:val="none" w:sz="0" w:space="0" w:color="auto"/>
        <w:bottom w:val="none" w:sz="0" w:space="0" w:color="auto"/>
        <w:right w:val="none" w:sz="0" w:space="0" w:color="auto"/>
      </w:divBdr>
    </w:div>
    <w:div w:id="1271931695">
      <w:bodyDiv w:val="1"/>
      <w:marLeft w:val="0"/>
      <w:marRight w:val="0"/>
      <w:marTop w:val="0"/>
      <w:marBottom w:val="0"/>
      <w:divBdr>
        <w:top w:val="none" w:sz="0" w:space="0" w:color="auto"/>
        <w:left w:val="none" w:sz="0" w:space="0" w:color="auto"/>
        <w:bottom w:val="none" w:sz="0" w:space="0" w:color="auto"/>
        <w:right w:val="none" w:sz="0" w:space="0" w:color="auto"/>
      </w:divBdr>
    </w:div>
    <w:div w:id="1283809403">
      <w:bodyDiv w:val="1"/>
      <w:marLeft w:val="0"/>
      <w:marRight w:val="0"/>
      <w:marTop w:val="0"/>
      <w:marBottom w:val="0"/>
      <w:divBdr>
        <w:top w:val="none" w:sz="0" w:space="0" w:color="auto"/>
        <w:left w:val="none" w:sz="0" w:space="0" w:color="auto"/>
        <w:bottom w:val="none" w:sz="0" w:space="0" w:color="auto"/>
        <w:right w:val="none" w:sz="0" w:space="0" w:color="auto"/>
      </w:divBdr>
    </w:div>
    <w:div w:id="1389498621">
      <w:bodyDiv w:val="1"/>
      <w:marLeft w:val="0"/>
      <w:marRight w:val="0"/>
      <w:marTop w:val="0"/>
      <w:marBottom w:val="0"/>
      <w:divBdr>
        <w:top w:val="none" w:sz="0" w:space="0" w:color="auto"/>
        <w:left w:val="none" w:sz="0" w:space="0" w:color="auto"/>
        <w:bottom w:val="none" w:sz="0" w:space="0" w:color="auto"/>
        <w:right w:val="none" w:sz="0" w:space="0" w:color="auto"/>
      </w:divBdr>
    </w:div>
    <w:div w:id="1424644483">
      <w:bodyDiv w:val="1"/>
      <w:marLeft w:val="0"/>
      <w:marRight w:val="0"/>
      <w:marTop w:val="0"/>
      <w:marBottom w:val="0"/>
      <w:divBdr>
        <w:top w:val="none" w:sz="0" w:space="0" w:color="auto"/>
        <w:left w:val="none" w:sz="0" w:space="0" w:color="auto"/>
        <w:bottom w:val="none" w:sz="0" w:space="0" w:color="auto"/>
        <w:right w:val="none" w:sz="0" w:space="0" w:color="auto"/>
      </w:divBdr>
    </w:div>
    <w:div w:id="1512187001">
      <w:bodyDiv w:val="1"/>
      <w:marLeft w:val="0"/>
      <w:marRight w:val="0"/>
      <w:marTop w:val="0"/>
      <w:marBottom w:val="0"/>
      <w:divBdr>
        <w:top w:val="none" w:sz="0" w:space="0" w:color="auto"/>
        <w:left w:val="none" w:sz="0" w:space="0" w:color="auto"/>
        <w:bottom w:val="none" w:sz="0" w:space="0" w:color="auto"/>
        <w:right w:val="none" w:sz="0" w:space="0" w:color="auto"/>
      </w:divBdr>
    </w:div>
    <w:div w:id="1527212407">
      <w:bodyDiv w:val="1"/>
      <w:marLeft w:val="0"/>
      <w:marRight w:val="0"/>
      <w:marTop w:val="0"/>
      <w:marBottom w:val="0"/>
      <w:divBdr>
        <w:top w:val="none" w:sz="0" w:space="0" w:color="auto"/>
        <w:left w:val="none" w:sz="0" w:space="0" w:color="auto"/>
        <w:bottom w:val="none" w:sz="0" w:space="0" w:color="auto"/>
        <w:right w:val="none" w:sz="0" w:space="0" w:color="auto"/>
      </w:divBdr>
    </w:div>
    <w:div w:id="1879509534">
      <w:bodyDiv w:val="1"/>
      <w:marLeft w:val="0"/>
      <w:marRight w:val="0"/>
      <w:marTop w:val="0"/>
      <w:marBottom w:val="0"/>
      <w:divBdr>
        <w:top w:val="none" w:sz="0" w:space="0" w:color="auto"/>
        <w:left w:val="none" w:sz="0" w:space="0" w:color="auto"/>
        <w:bottom w:val="none" w:sz="0" w:space="0" w:color="auto"/>
        <w:right w:val="none" w:sz="0" w:space="0" w:color="auto"/>
      </w:divBdr>
      <w:divsChild>
        <w:div w:id="1211458828">
          <w:marLeft w:val="0"/>
          <w:marRight w:val="0"/>
          <w:marTop w:val="0"/>
          <w:marBottom w:val="0"/>
          <w:divBdr>
            <w:top w:val="none" w:sz="0" w:space="0" w:color="auto"/>
            <w:left w:val="none" w:sz="0" w:space="0" w:color="auto"/>
            <w:bottom w:val="none" w:sz="0" w:space="0" w:color="auto"/>
            <w:right w:val="none" w:sz="0" w:space="0" w:color="auto"/>
          </w:divBdr>
          <w:divsChild>
            <w:div w:id="149835953">
              <w:marLeft w:val="0"/>
              <w:marRight w:val="0"/>
              <w:marTop w:val="0"/>
              <w:marBottom w:val="0"/>
              <w:divBdr>
                <w:top w:val="none" w:sz="0" w:space="0" w:color="auto"/>
                <w:left w:val="none" w:sz="0" w:space="0" w:color="auto"/>
                <w:bottom w:val="none" w:sz="0" w:space="0" w:color="auto"/>
                <w:right w:val="none" w:sz="0" w:space="0" w:color="auto"/>
              </w:divBdr>
            </w:div>
          </w:divsChild>
        </w:div>
        <w:div w:id="333146733">
          <w:marLeft w:val="0"/>
          <w:marRight w:val="0"/>
          <w:marTop w:val="0"/>
          <w:marBottom w:val="0"/>
          <w:divBdr>
            <w:top w:val="none" w:sz="0" w:space="0" w:color="auto"/>
            <w:left w:val="none" w:sz="0" w:space="0" w:color="auto"/>
            <w:bottom w:val="none" w:sz="0" w:space="0" w:color="auto"/>
            <w:right w:val="none" w:sz="0" w:space="0" w:color="auto"/>
          </w:divBdr>
          <w:divsChild>
            <w:div w:id="743721793">
              <w:marLeft w:val="0"/>
              <w:marRight w:val="0"/>
              <w:marTop w:val="0"/>
              <w:marBottom w:val="0"/>
              <w:divBdr>
                <w:top w:val="none" w:sz="0" w:space="0" w:color="auto"/>
                <w:left w:val="none" w:sz="0" w:space="0" w:color="auto"/>
                <w:bottom w:val="none" w:sz="0" w:space="0" w:color="auto"/>
                <w:right w:val="none" w:sz="0" w:space="0" w:color="auto"/>
              </w:divBdr>
              <w:divsChild>
                <w:div w:id="5874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50477">
      <w:bodyDiv w:val="1"/>
      <w:marLeft w:val="0"/>
      <w:marRight w:val="0"/>
      <w:marTop w:val="0"/>
      <w:marBottom w:val="0"/>
      <w:divBdr>
        <w:top w:val="none" w:sz="0" w:space="0" w:color="auto"/>
        <w:left w:val="none" w:sz="0" w:space="0" w:color="auto"/>
        <w:bottom w:val="none" w:sz="0" w:space="0" w:color="auto"/>
        <w:right w:val="none" w:sz="0" w:space="0" w:color="auto"/>
      </w:divBdr>
    </w:div>
    <w:div w:id="1921519942">
      <w:bodyDiv w:val="1"/>
      <w:marLeft w:val="0"/>
      <w:marRight w:val="0"/>
      <w:marTop w:val="0"/>
      <w:marBottom w:val="0"/>
      <w:divBdr>
        <w:top w:val="none" w:sz="0" w:space="0" w:color="auto"/>
        <w:left w:val="none" w:sz="0" w:space="0" w:color="auto"/>
        <w:bottom w:val="none" w:sz="0" w:space="0" w:color="auto"/>
        <w:right w:val="none" w:sz="0" w:space="0" w:color="auto"/>
      </w:divBdr>
    </w:div>
    <w:div w:id="2001233150">
      <w:bodyDiv w:val="1"/>
      <w:marLeft w:val="0"/>
      <w:marRight w:val="0"/>
      <w:marTop w:val="0"/>
      <w:marBottom w:val="0"/>
      <w:divBdr>
        <w:top w:val="none" w:sz="0" w:space="0" w:color="auto"/>
        <w:left w:val="none" w:sz="0" w:space="0" w:color="auto"/>
        <w:bottom w:val="none" w:sz="0" w:space="0" w:color="auto"/>
        <w:right w:val="none" w:sz="0" w:space="0" w:color="auto"/>
      </w:divBdr>
      <w:divsChild>
        <w:div w:id="876552794">
          <w:marLeft w:val="375"/>
          <w:marRight w:val="0"/>
          <w:marTop w:val="0"/>
          <w:marBottom w:val="0"/>
          <w:divBdr>
            <w:top w:val="none" w:sz="0" w:space="0" w:color="auto"/>
            <w:left w:val="none" w:sz="0" w:space="0" w:color="auto"/>
            <w:bottom w:val="none" w:sz="0" w:space="0" w:color="auto"/>
            <w:right w:val="none" w:sz="0" w:space="0" w:color="auto"/>
          </w:divBdr>
        </w:div>
      </w:divsChild>
    </w:div>
    <w:div w:id="20105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ly.chanzuckerber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esaragilesmoorefoundation.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FA62C93-76DF-42EE-864D-5E9C1877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Sheppard, Juanita</dc:creator>
  <cp:keywords/>
  <dc:description/>
  <cp:lastModifiedBy>Worboy, Tiffany</cp:lastModifiedBy>
  <cp:revision>2</cp:revision>
  <cp:lastPrinted>2018-06-11T18:05:00Z</cp:lastPrinted>
  <dcterms:created xsi:type="dcterms:W3CDTF">2020-06-12T15:58:00Z</dcterms:created>
  <dcterms:modified xsi:type="dcterms:W3CDTF">2020-06-12T15:58:00Z</dcterms:modified>
</cp:coreProperties>
</file>